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185220" w:rsidRDefault="00185220" w:rsidP="00015C4B">
      <w:pPr>
        <w:spacing w:after="240"/>
        <w:rPr>
          <w:rFonts w:ascii="Times New Roman" w:eastAsia="Times New Roman" w:hAnsi="Times New Roman"/>
        </w:rPr>
      </w:pPr>
      <w:r>
        <w:rPr>
          <w:rFonts w:ascii="Times New Roman" w:eastAsia="Times New Roman" w:hAnsi="Times New Roman"/>
        </w:rPr>
        <w:t xml:space="preserve">Students improve their problem solving skills, and learn what they still need to work on. This demo focuses on instrumental understanding. </w:t>
      </w:r>
    </w:p>
    <w:p w:rsidR="00015C4B" w:rsidRPr="00015C4B" w:rsidRDefault="00CE3BB2"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185220" w:rsidRDefault="00185220" w:rsidP="00015C4B">
      <w:pPr>
        <w:spacing w:after="240"/>
        <w:rPr>
          <w:rFonts w:ascii="Times New Roman" w:eastAsia="Times New Roman" w:hAnsi="Times New Roman"/>
        </w:rPr>
      </w:pPr>
      <w:r>
        <w:rPr>
          <w:rFonts w:ascii="Times New Roman" w:eastAsia="Times New Roman" w:hAnsi="Times New Roman"/>
        </w:rPr>
        <w:t>Learning takes place through competitive team play. The underlying assumption is that making problems part of a game will make students’ motivation and skills better.</w:t>
      </w:r>
    </w:p>
    <w:p w:rsidR="00015C4B" w:rsidRPr="00015C4B" w:rsidRDefault="00CE3BB2"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185220" w:rsidRDefault="00185220" w:rsidP="00015C4B">
      <w:pPr>
        <w:spacing w:after="240"/>
        <w:rPr>
          <w:rFonts w:ascii="Times New Roman" w:eastAsia="Times New Roman" w:hAnsi="Times New Roman"/>
        </w:rPr>
      </w:pPr>
      <w:r>
        <w:rPr>
          <w:rFonts w:ascii="Times New Roman" w:eastAsia="Times New Roman" w:hAnsi="Times New Roman"/>
        </w:rPr>
        <w:t>The technology transforms the review process into a game, and somewhat automates the score keeping. There are other ways to create a Jeopardy game in class, but they require the teacher to do a lot more prepping and navigating.</w:t>
      </w:r>
    </w:p>
    <w:p w:rsidR="00015C4B" w:rsidRPr="00015C4B" w:rsidRDefault="00CE3BB2"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185220" w:rsidRDefault="00185220" w:rsidP="00015C4B">
      <w:pPr>
        <w:spacing w:after="240"/>
        <w:rPr>
          <w:rFonts w:ascii="Times New Roman" w:eastAsia="Times New Roman" w:hAnsi="Times New Roman"/>
        </w:rPr>
      </w:pPr>
      <w:r>
        <w:rPr>
          <w:rFonts w:ascii="Times New Roman" w:eastAsia="Times New Roman" w:hAnsi="Times New Roman"/>
        </w:rPr>
        <w:t>It supplements the curriculum as a review before moving on into applications of integrals. It provides a change of pace from normal classroom routine.</w:t>
      </w:r>
    </w:p>
    <w:p w:rsidR="00015C4B" w:rsidRPr="00015C4B" w:rsidRDefault="00CE3BB2" w:rsidP="00015C4B">
      <w:pPr>
        <w:rPr>
          <w:rFonts w:ascii="Times New Roman" w:eastAsia="Times New Roman" w:hAnsi="Times New Roman"/>
        </w:rPr>
      </w:pPr>
      <w:r>
        <w:rPr>
          <w:rFonts w:ascii="Times New Roman" w:eastAsia="Times New Roman" w:hAnsi="Times New Roman"/>
        </w:rPr>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the technology fit or interact with the social context of learning? (e.g., Are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185220" w:rsidRDefault="00185220" w:rsidP="00015C4B">
      <w:pPr>
        <w:spacing w:after="240"/>
        <w:rPr>
          <w:rFonts w:ascii="Times New Roman" w:eastAsia="Times New Roman" w:hAnsi="Times New Roman"/>
        </w:rPr>
      </w:pPr>
      <w:r>
        <w:rPr>
          <w:rFonts w:ascii="Times New Roman" w:eastAsia="Times New Roman" w:hAnsi="Times New Roman"/>
        </w:rPr>
        <w:t xml:space="preserve">While the technology itself can’t interact with more than one person at a time, its set-up is designed to create social interactions and competitive play. </w:t>
      </w:r>
    </w:p>
    <w:p w:rsidR="00185220" w:rsidRDefault="00185220">
      <w:pPr>
        <w:rPr>
          <w:rFonts w:ascii="Times New Roman" w:eastAsia="Times New Roman" w:hAnsi="Times New Roman"/>
        </w:rPr>
      </w:pPr>
      <w:r>
        <w:rPr>
          <w:rFonts w:ascii="Times New Roman" w:eastAsia="Times New Roman" w:hAnsi="Times New Roman"/>
        </w:rPr>
        <w:br w:type="page"/>
      </w:r>
    </w:p>
    <w:p w:rsidR="00015C4B" w:rsidRPr="00015C4B" w:rsidRDefault="00CE3BB2" w:rsidP="00015C4B">
      <w:pPr>
        <w:rPr>
          <w:rFonts w:ascii="Times New Roman" w:eastAsia="Times New Roman" w:hAnsi="Times New Roman"/>
        </w:rPr>
      </w:pPr>
      <w:r>
        <w:rPr>
          <w:rFonts w:ascii="Times New Roman" w:eastAsia="Times New Roman" w:hAnsi="Times New Roman"/>
        </w:rPr>
        <w:lastRenderedPageBreak/>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185220" w:rsidRDefault="00185220" w:rsidP="00015C4B">
      <w:pPr>
        <w:spacing w:after="240"/>
        <w:rPr>
          <w:rFonts w:ascii="Times New Roman" w:eastAsia="Times New Roman" w:hAnsi="Times New Roman"/>
        </w:rPr>
      </w:pPr>
      <w:r>
        <w:rPr>
          <w:rFonts w:ascii="Times New Roman" w:eastAsia="Times New Roman" w:hAnsi="Times New Roman"/>
        </w:rPr>
        <w:t xml:space="preserve">This game doesn’t differentiate for learners with different preferences. The problems are all presented in notation and written form. </w:t>
      </w:r>
    </w:p>
    <w:p w:rsidR="00015C4B" w:rsidRPr="00015C4B" w:rsidRDefault="00CE3BB2" w:rsidP="00015C4B">
      <w:pPr>
        <w:rPr>
          <w:rFonts w:ascii="Times New Roman" w:eastAsia="Times New Roman" w:hAnsi="Times New Roman"/>
        </w:rPr>
      </w:pPr>
      <w:r>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F923CE" w:rsidRDefault="00F923CE" w:rsidP="00015C4B">
      <w:pPr>
        <w:rPr>
          <w:rFonts w:ascii="Times New Roman" w:eastAsia="Times New Roman" w:hAnsi="Times New Roman"/>
          <w:b/>
          <w:bCs/>
        </w:rPr>
      </w:pPr>
    </w:p>
    <w:p w:rsidR="00F923CE" w:rsidRPr="00F923CE" w:rsidRDefault="00185220" w:rsidP="00015C4B">
      <w:pPr>
        <w:rPr>
          <w:rFonts w:ascii="Times New Roman" w:hAnsi="Times New Roman"/>
        </w:rPr>
      </w:pPr>
      <w:r>
        <w:rPr>
          <w:rFonts w:ascii="Times New Roman" w:hAnsi="Times New Roman"/>
        </w:rPr>
        <w:t>Teachers should familiarize themselves with the different buttons in the game</w:t>
      </w:r>
      <w:r w:rsidR="004A275E">
        <w:rPr>
          <w:rFonts w:ascii="Times New Roman" w:hAnsi="Times New Roman"/>
        </w:rPr>
        <w:t>, but it largely works like the familiar Jeopardy game. Students need to know about various things about integration in order to win.</w:t>
      </w:r>
      <w:bookmarkStart w:id="0" w:name="_GoBack"/>
      <w:bookmarkEnd w:id="0"/>
      <w:r w:rsidR="004A275E">
        <w:rPr>
          <w:rFonts w:ascii="Times New Roman" w:hAnsi="Times New Roman"/>
        </w:rPr>
        <w:t xml:space="preserve"> </w:t>
      </w:r>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185220"/>
    <w:rsid w:val="002332F9"/>
    <w:rsid w:val="00405DF0"/>
    <w:rsid w:val="0045374A"/>
    <w:rsid w:val="004669F0"/>
    <w:rsid w:val="004A275E"/>
    <w:rsid w:val="00551116"/>
    <w:rsid w:val="007D4424"/>
    <w:rsid w:val="009B5C9E"/>
    <w:rsid w:val="00CE3BB2"/>
    <w:rsid w:val="00D60029"/>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2</cp:revision>
  <dcterms:created xsi:type="dcterms:W3CDTF">2012-05-05T03:14:00Z</dcterms:created>
  <dcterms:modified xsi:type="dcterms:W3CDTF">2012-05-05T03:14:00Z</dcterms:modified>
</cp:coreProperties>
</file>